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F6A1" w14:textId="77777777" w:rsidR="00851A95" w:rsidRPr="00EA613F" w:rsidRDefault="00851A95" w:rsidP="00851A95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7F82C78" wp14:editId="548F0D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098" y="21264"/>
                <wp:lineTo x="21098" y="0"/>
                <wp:lineTo x="0" y="0"/>
              </wp:wrapPolygon>
            </wp:wrapTight>
            <wp:docPr id="2" name="Picture 1" descr="C:\Documents and Settings\Administrator\My Documents\My Pictures\Adobe\Other Photos\169370848\approved%20logo%20blue%20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dobe\Other Photos\169370848\approved%20logo%20blue%20cop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63" cy="14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13F">
        <w:rPr>
          <w:rFonts w:ascii="Arial" w:hAnsi="Arial" w:cs="Arial"/>
          <w:sz w:val="24"/>
          <w:szCs w:val="24"/>
        </w:rPr>
        <w:t>West Dereham Village Hall Management Committee</w:t>
      </w:r>
    </w:p>
    <w:p w14:paraId="10E03ACF" w14:textId="77777777" w:rsidR="00851A95" w:rsidRPr="00EA613F" w:rsidRDefault="00851A95" w:rsidP="00851A95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sz w:val="24"/>
          <w:szCs w:val="24"/>
        </w:rPr>
        <w:t>Charity No. 1139100</w:t>
      </w:r>
    </w:p>
    <w:p w14:paraId="053CD325" w14:textId="77777777" w:rsidR="00851A95" w:rsidRPr="00EA613F" w:rsidRDefault="00851A95" w:rsidP="00851A95">
      <w:pPr>
        <w:pStyle w:val="Header"/>
        <w:jc w:val="right"/>
        <w:rPr>
          <w:rFonts w:ascii="Arial" w:hAnsi="Arial" w:cs="Arial"/>
          <w:sz w:val="24"/>
          <w:szCs w:val="24"/>
        </w:rPr>
      </w:pPr>
    </w:p>
    <w:p w14:paraId="0F793499" w14:textId="2A3A9AC9" w:rsidR="00851A95" w:rsidRPr="00EA613F" w:rsidRDefault="00EA613F" w:rsidP="00851A95">
      <w:pPr>
        <w:pStyle w:val="Header"/>
        <w:ind w:left="5760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sz w:val="24"/>
          <w:szCs w:val="24"/>
        </w:rPr>
        <w:t>Chair Andy Challen</w:t>
      </w:r>
    </w:p>
    <w:p w14:paraId="2550E949" w14:textId="6DA78AB5" w:rsidR="00EA613F" w:rsidRPr="00EA613F" w:rsidRDefault="00EA613F" w:rsidP="00851A95">
      <w:pPr>
        <w:pStyle w:val="Header"/>
        <w:ind w:left="5760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sz w:val="24"/>
          <w:szCs w:val="24"/>
        </w:rPr>
        <w:t>Woodside Barn</w:t>
      </w:r>
    </w:p>
    <w:p w14:paraId="4F813C56" w14:textId="466287D6" w:rsidR="00EA613F" w:rsidRPr="00EA613F" w:rsidRDefault="00EA613F" w:rsidP="00851A95">
      <w:pPr>
        <w:pStyle w:val="Header"/>
        <w:ind w:left="5760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sz w:val="24"/>
          <w:szCs w:val="24"/>
        </w:rPr>
        <w:t xml:space="preserve">The Row </w:t>
      </w:r>
    </w:p>
    <w:p w14:paraId="4D01FB14" w14:textId="41A486C2" w:rsidR="00EA613F" w:rsidRPr="00EA613F" w:rsidRDefault="00EA613F" w:rsidP="00851A95">
      <w:pPr>
        <w:pStyle w:val="Header"/>
        <w:ind w:left="5760"/>
        <w:jc w:val="right"/>
        <w:rPr>
          <w:rFonts w:ascii="Arial" w:hAnsi="Arial" w:cs="Arial"/>
          <w:sz w:val="24"/>
          <w:szCs w:val="24"/>
        </w:rPr>
      </w:pPr>
      <w:r w:rsidRPr="00EA613F">
        <w:rPr>
          <w:rFonts w:ascii="Arial" w:hAnsi="Arial" w:cs="Arial"/>
          <w:sz w:val="24"/>
          <w:szCs w:val="24"/>
        </w:rPr>
        <w:t>West Dereham</w:t>
      </w:r>
    </w:p>
    <w:p w14:paraId="37E3850F" w14:textId="200D6AB3" w:rsidR="00851A95" w:rsidRPr="00EA613F" w:rsidRDefault="00851A95" w:rsidP="00851A95">
      <w:pPr>
        <w:pStyle w:val="Header"/>
        <w:jc w:val="right"/>
        <w:rPr>
          <w:rFonts w:ascii="Arial" w:hAnsi="Arial" w:cs="Arial"/>
        </w:rPr>
      </w:pPr>
      <w:r w:rsidRPr="00EA613F">
        <w:rPr>
          <w:rFonts w:ascii="Arial" w:hAnsi="Arial" w:cs="Arial"/>
          <w:sz w:val="24"/>
          <w:szCs w:val="24"/>
        </w:rPr>
        <w:t xml:space="preserve">Email: </w:t>
      </w:r>
      <w:r w:rsidR="00B337C4" w:rsidRPr="00EA613F">
        <w:rPr>
          <w:rStyle w:val="Hyperlink"/>
          <w:rFonts w:ascii="Arial" w:hAnsi="Arial" w:cs="Arial"/>
          <w:sz w:val="24"/>
          <w:szCs w:val="24"/>
        </w:rPr>
        <w:t>wdvh</w:t>
      </w:r>
      <w:r w:rsidR="00EA613F" w:rsidRPr="00EA613F">
        <w:rPr>
          <w:rStyle w:val="Hyperlink"/>
          <w:rFonts w:ascii="Arial" w:hAnsi="Arial" w:cs="Arial"/>
          <w:sz w:val="24"/>
          <w:szCs w:val="24"/>
        </w:rPr>
        <w:t>chair@gmail.com</w:t>
      </w:r>
    </w:p>
    <w:p w14:paraId="2E74621F" w14:textId="77777777" w:rsidR="003C1764" w:rsidRPr="00EA613F" w:rsidRDefault="003C1764">
      <w:pPr>
        <w:rPr>
          <w:rFonts w:ascii="Arial" w:hAnsi="Arial" w:cs="Arial"/>
        </w:rPr>
      </w:pPr>
    </w:p>
    <w:p w14:paraId="41E518A7" w14:textId="6D3B1700" w:rsidR="003C1764" w:rsidRPr="00EA613F" w:rsidRDefault="00EA613F">
      <w:pPr>
        <w:rPr>
          <w:rFonts w:ascii="Arial" w:hAnsi="Arial" w:cs="Arial"/>
          <w:b/>
          <w:sz w:val="24"/>
          <w:szCs w:val="24"/>
        </w:rPr>
      </w:pPr>
      <w:r w:rsidRPr="00EA613F">
        <w:rPr>
          <w:rFonts w:ascii="Arial" w:hAnsi="Arial" w:cs="Arial"/>
          <w:b/>
          <w:sz w:val="24"/>
          <w:szCs w:val="24"/>
        </w:rPr>
        <w:t xml:space="preserve">Monthly report to West Dereham Parish Council – </w:t>
      </w:r>
      <w:r w:rsidR="003D1D2E">
        <w:rPr>
          <w:rFonts w:ascii="Arial" w:hAnsi="Arial" w:cs="Arial"/>
          <w:b/>
          <w:sz w:val="24"/>
          <w:szCs w:val="24"/>
        </w:rPr>
        <w:t>2 December</w:t>
      </w:r>
      <w:r w:rsidRPr="00EA613F">
        <w:rPr>
          <w:rFonts w:ascii="Arial" w:hAnsi="Arial" w:cs="Arial"/>
          <w:b/>
          <w:sz w:val="24"/>
          <w:szCs w:val="24"/>
        </w:rPr>
        <w:t xml:space="preserve"> 21</w:t>
      </w:r>
    </w:p>
    <w:p w14:paraId="38BFC7CD" w14:textId="681A7C3C" w:rsidR="00EA613F" w:rsidRDefault="003C4B54" w:rsidP="00EA613F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Village Hall </w:t>
      </w:r>
      <w:r w:rsidR="00A30D61">
        <w:rPr>
          <w:rFonts w:ascii="Arial" w:hAnsi="Arial" w:cs="Arial"/>
        </w:rPr>
        <w:t xml:space="preserve">continues to host occasional private function events, yoga on a Monday and White Hart Bar opening on a Sunday. </w:t>
      </w:r>
      <w:r w:rsidR="00D97E81">
        <w:rPr>
          <w:rFonts w:ascii="Arial" w:hAnsi="Arial" w:cs="Arial"/>
        </w:rPr>
        <w:t>Specific Friday opening will be advertised well in advance for events such as Quiz Nights</w:t>
      </w:r>
      <w:r w:rsidR="003D1D2E">
        <w:rPr>
          <w:rFonts w:ascii="Arial" w:hAnsi="Arial" w:cs="Arial"/>
        </w:rPr>
        <w:t xml:space="preserve"> (10 December) and Christmas Eve (timing TBC)</w:t>
      </w:r>
      <w:r w:rsidR="00C51499">
        <w:rPr>
          <w:rFonts w:ascii="Arial" w:hAnsi="Arial" w:cs="Arial"/>
        </w:rPr>
        <w:t>.</w:t>
      </w:r>
    </w:p>
    <w:p w14:paraId="7F28E791" w14:textId="77777777" w:rsidR="004A43CB" w:rsidRPr="004A43CB" w:rsidRDefault="004A43CB" w:rsidP="004A43CB">
      <w:pPr>
        <w:pStyle w:val="ListParagraph"/>
        <w:ind w:left="0"/>
        <w:rPr>
          <w:rFonts w:ascii="Arial" w:hAnsi="Arial" w:cs="Arial"/>
        </w:rPr>
      </w:pPr>
    </w:p>
    <w:p w14:paraId="202D6B8B" w14:textId="77777777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Governance</w:t>
      </w:r>
    </w:p>
    <w:p w14:paraId="098365A0" w14:textId="77777777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</w:p>
    <w:p w14:paraId="7E0E22CF" w14:textId="27A7E7E4" w:rsidR="00E65001" w:rsidRPr="00E65001" w:rsidRDefault="003D1D2E" w:rsidP="00E6500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No change. Despite advertising, t</w:t>
      </w:r>
      <w:r w:rsidR="003C4B54">
        <w:rPr>
          <w:rFonts w:ascii="Arial" w:hAnsi="Arial" w:cs="Arial"/>
        </w:rPr>
        <w:t xml:space="preserve">here have been no volunteers to join the Management Committee as Trustees or representatives from other aspects of the village community. </w:t>
      </w:r>
      <w:r w:rsidR="00382B1B">
        <w:rPr>
          <w:rFonts w:ascii="Arial" w:hAnsi="Arial" w:cs="Arial"/>
        </w:rPr>
        <w:t>The</w:t>
      </w:r>
      <w:r w:rsidR="00E65001">
        <w:rPr>
          <w:rFonts w:ascii="Arial" w:hAnsi="Arial" w:cs="Arial"/>
        </w:rPr>
        <w:t xml:space="preserve"> Management Committee need</w:t>
      </w:r>
      <w:r w:rsidR="00A30D61">
        <w:rPr>
          <w:rFonts w:ascii="Arial" w:hAnsi="Arial" w:cs="Arial"/>
        </w:rPr>
        <w:t>s</w:t>
      </w:r>
      <w:r w:rsidR="00E65001">
        <w:rPr>
          <w:rFonts w:ascii="Arial" w:hAnsi="Arial" w:cs="Arial"/>
        </w:rPr>
        <w:t xml:space="preserve"> a dedicated Treasurer and </w:t>
      </w:r>
      <w:r w:rsidR="000E5958">
        <w:rPr>
          <w:rFonts w:ascii="Arial" w:hAnsi="Arial" w:cs="Arial"/>
        </w:rPr>
        <w:t xml:space="preserve">a new </w:t>
      </w:r>
      <w:r w:rsidR="00E65001">
        <w:rPr>
          <w:rFonts w:ascii="Arial" w:hAnsi="Arial" w:cs="Arial"/>
        </w:rPr>
        <w:t>Secretary</w:t>
      </w:r>
      <w:r w:rsidR="000E5958">
        <w:rPr>
          <w:rFonts w:ascii="Arial" w:hAnsi="Arial" w:cs="Arial"/>
        </w:rPr>
        <w:t xml:space="preserve">; </w:t>
      </w:r>
      <w:r w:rsidR="003C4B54">
        <w:rPr>
          <w:rFonts w:ascii="Arial" w:hAnsi="Arial" w:cs="Arial"/>
        </w:rPr>
        <w:t>t</w:t>
      </w:r>
      <w:r w:rsidR="00C52499">
        <w:rPr>
          <w:rFonts w:ascii="Arial" w:hAnsi="Arial" w:cs="Arial"/>
        </w:rPr>
        <w:t>he utility of the Hall will be constrained by the lack of volunteers and Trustees.</w:t>
      </w:r>
    </w:p>
    <w:p w14:paraId="508331D9" w14:textId="77777777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</w:p>
    <w:p w14:paraId="0FF06AE7" w14:textId="5F1C01F0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Finances</w:t>
      </w:r>
    </w:p>
    <w:p w14:paraId="1541E155" w14:textId="77777777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</w:p>
    <w:p w14:paraId="53A27F24" w14:textId="2201ACD3" w:rsidR="00A30D61" w:rsidRDefault="00A30D61" w:rsidP="00A30D6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3D1D2E">
        <w:rPr>
          <w:rFonts w:ascii="Arial" w:hAnsi="Arial" w:cs="Arial"/>
        </w:rPr>
        <w:t xml:space="preserve">The financial situation is </w:t>
      </w:r>
      <w:r w:rsidR="00F45C92" w:rsidRPr="003D1D2E">
        <w:rPr>
          <w:rFonts w:ascii="Arial" w:hAnsi="Arial" w:cs="Arial"/>
        </w:rPr>
        <w:t xml:space="preserve">stable </w:t>
      </w:r>
      <w:r w:rsidR="00D9335E" w:rsidRPr="003D1D2E">
        <w:rPr>
          <w:rFonts w:ascii="Arial" w:hAnsi="Arial" w:cs="Arial"/>
        </w:rPr>
        <w:t xml:space="preserve">and will remain so </w:t>
      </w:r>
      <w:r w:rsidR="00F45C92" w:rsidRPr="003D1D2E">
        <w:rPr>
          <w:rFonts w:ascii="Arial" w:hAnsi="Arial" w:cs="Arial"/>
        </w:rPr>
        <w:t xml:space="preserve">providing we have sufficient takings over the Bar and interest in events to cover the cost of running the Hall. </w:t>
      </w:r>
    </w:p>
    <w:p w14:paraId="354FD147" w14:textId="77777777" w:rsidR="003D1D2E" w:rsidRPr="003D1D2E" w:rsidRDefault="003D1D2E" w:rsidP="003D1D2E">
      <w:pPr>
        <w:pStyle w:val="ListParagraph"/>
        <w:ind w:left="0"/>
        <w:rPr>
          <w:rFonts w:ascii="Arial" w:hAnsi="Arial" w:cs="Arial"/>
        </w:rPr>
      </w:pPr>
    </w:p>
    <w:p w14:paraId="24ABB6A2" w14:textId="40ACA092" w:rsidR="00A30D61" w:rsidRDefault="00F45C92" w:rsidP="00A972C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Internet Banking has </w:t>
      </w:r>
      <w:r w:rsidR="003D1D2E">
        <w:rPr>
          <w:rFonts w:ascii="Arial" w:hAnsi="Arial" w:cs="Arial"/>
        </w:rPr>
        <w:t xml:space="preserve">is working. Investigation into payment by BACS and achieving a method of card payment will commence. </w:t>
      </w:r>
    </w:p>
    <w:p w14:paraId="0BA96CAC" w14:textId="77777777" w:rsidR="00A30D61" w:rsidRPr="00A30D61" w:rsidRDefault="00A30D61" w:rsidP="00A30D61">
      <w:pPr>
        <w:pStyle w:val="ListParagraph"/>
        <w:rPr>
          <w:rFonts w:ascii="Arial" w:hAnsi="Arial" w:cs="Arial"/>
        </w:rPr>
      </w:pPr>
    </w:p>
    <w:p w14:paraId="1011885F" w14:textId="0F43E6EC" w:rsidR="00A30D61" w:rsidRDefault="00A30D61" w:rsidP="00A972C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Cost of supplies and the need to generate more revenue has resulted in a slight increase in bar prices, which </w:t>
      </w:r>
      <w:r w:rsidR="0028437F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well below the prices of local public houses.</w:t>
      </w:r>
    </w:p>
    <w:p w14:paraId="55CFA50C" w14:textId="77777777" w:rsidR="007614EC" w:rsidRPr="007614EC" w:rsidRDefault="007614EC" w:rsidP="007614EC">
      <w:pPr>
        <w:pStyle w:val="ListParagraph"/>
        <w:rPr>
          <w:rFonts w:ascii="Arial" w:hAnsi="Arial" w:cs="Arial"/>
        </w:rPr>
      </w:pPr>
    </w:p>
    <w:p w14:paraId="3AFEA368" w14:textId="45532B14" w:rsidR="007614EC" w:rsidRDefault="007614EC" w:rsidP="00A972C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Account snapshot below does not include takings for the Christmas Fair, a </w:t>
      </w:r>
      <w:proofErr w:type="gramStart"/>
      <w:r>
        <w:rPr>
          <w:rFonts w:ascii="Arial" w:hAnsi="Arial" w:cs="Arial"/>
        </w:rPr>
        <w:t>wake</w:t>
      </w:r>
      <w:proofErr w:type="gramEnd"/>
      <w:r>
        <w:rPr>
          <w:rFonts w:ascii="Arial" w:hAnsi="Arial" w:cs="Arial"/>
        </w:rPr>
        <w:t xml:space="preserve"> and the latest bar takings. All events have generated a healthy revenue.</w:t>
      </w:r>
    </w:p>
    <w:p w14:paraId="04A5C1DA" w14:textId="77777777" w:rsidR="00962ECC" w:rsidRPr="00962ECC" w:rsidRDefault="00962ECC" w:rsidP="00962ECC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257"/>
        <w:gridCol w:w="2110"/>
        <w:gridCol w:w="2258"/>
      </w:tblGrid>
      <w:tr w:rsidR="00382B1B" w14:paraId="366D4538" w14:textId="77777777" w:rsidTr="00382B1B">
        <w:tc>
          <w:tcPr>
            <w:tcW w:w="2391" w:type="dxa"/>
          </w:tcPr>
          <w:p w14:paraId="5EC41970" w14:textId="5F00FC07" w:rsidR="00382B1B" w:rsidRDefault="00382B1B" w:rsidP="00EA613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</w:t>
            </w:r>
          </w:p>
        </w:tc>
        <w:tc>
          <w:tcPr>
            <w:tcW w:w="2257" w:type="dxa"/>
          </w:tcPr>
          <w:p w14:paraId="2410BCC6" w14:textId="13ACA124" w:rsidR="00382B1B" w:rsidRDefault="00382B1B" w:rsidP="00E14A7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Paid </w:t>
            </w:r>
            <w:r w:rsidR="00E14A7C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2110" w:type="dxa"/>
          </w:tcPr>
          <w:p w14:paraId="1E437E26" w14:textId="2135CE56" w:rsidR="00382B1B" w:rsidRDefault="00382B1B" w:rsidP="00E14A7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Paid In</w:t>
            </w:r>
          </w:p>
        </w:tc>
        <w:tc>
          <w:tcPr>
            <w:tcW w:w="2258" w:type="dxa"/>
          </w:tcPr>
          <w:p w14:paraId="3126BEAA" w14:textId="5E57BBB0" w:rsidR="00382B1B" w:rsidRDefault="00382B1B" w:rsidP="00E14A7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Balance</w:t>
            </w:r>
          </w:p>
        </w:tc>
      </w:tr>
      <w:tr w:rsidR="00A972C0" w14:paraId="5B622F3D" w14:textId="77777777" w:rsidTr="00382B1B">
        <w:tc>
          <w:tcPr>
            <w:tcW w:w="2391" w:type="dxa"/>
          </w:tcPr>
          <w:p w14:paraId="1905376F" w14:textId="785EA422" w:rsidR="00A972C0" w:rsidRPr="00382B1B" w:rsidRDefault="00A972C0" w:rsidP="00A972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  <w:r w:rsidR="00962ECC">
              <w:rPr>
                <w:rFonts w:ascii="Arial" w:hAnsi="Arial" w:cs="Arial"/>
              </w:rPr>
              <w:t>*</w:t>
            </w:r>
          </w:p>
        </w:tc>
        <w:tc>
          <w:tcPr>
            <w:tcW w:w="2257" w:type="dxa"/>
          </w:tcPr>
          <w:p w14:paraId="782C58BD" w14:textId="7C85D1F0" w:rsidR="00A972C0" w:rsidRPr="00E14A7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45C92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110" w:type="dxa"/>
          </w:tcPr>
          <w:p w14:paraId="47299F69" w14:textId="55E46AC4" w:rsidR="00A972C0" w:rsidRPr="00962EC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962ECC">
              <w:rPr>
                <w:rFonts w:ascii="Arial" w:hAnsi="Arial" w:cs="Arial"/>
              </w:rPr>
              <w:t>£</w:t>
            </w:r>
            <w:r w:rsidR="003D1D2E">
              <w:rPr>
                <w:rFonts w:ascii="Arial" w:hAnsi="Arial" w:cs="Arial"/>
              </w:rPr>
              <w:t>286</w:t>
            </w:r>
            <w:r w:rsidR="00F45C92">
              <w:rPr>
                <w:rFonts w:ascii="Arial" w:hAnsi="Arial" w:cs="Arial"/>
              </w:rPr>
              <w:t>.00</w:t>
            </w:r>
          </w:p>
        </w:tc>
        <w:tc>
          <w:tcPr>
            <w:tcW w:w="2258" w:type="dxa"/>
          </w:tcPr>
          <w:p w14:paraId="58554C6F" w14:textId="14E19FF0" w:rsidR="00A972C0" w:rsidRPr="00962EC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8437F">
              <w:rPr>
                <w:rFonts w:ascii="Arial" w:hAnsi="Arial" w:cs="Arial"/>
              </w:rPr>
              <w:t>1,</w:t>
            </w:r>
            <w:r w:rsidR="003D1D2E">
              <w:rPr>
                <w:rFonts w:ascii="Arial" w:hAnsi="Arial" w:cs="Arial"/>
              </w:rPr>
              <w:t>629.</w:t>
            </w:r>
            <w:r w:rsidR="007614EC">
              <w:rPr>
                <w:rFonts w:ascii="Arial" w:hAnsi="Arial" w:cs="Arial"/>
              </w:rPr>
              <w:t>35</w:t>
            </w:r>
          </w:p>
        </w:tc>
      </w:tr>
      <w:tr w:rsidR="00A972C0" w14:paraId="36E60CA3" w14:textId="77777777" w:rsidTr="00382B1B">
        <w:tc>
          <w:tcPr>
            <w:tcW w:w="2391" w:type="dxa"/>
          </w:tcPr>
          <w:p w14:paraId="60BB2D18" w14:textId="61CB9D31" w:rsidR="00A972C0" w:rsidRPr="00E14A7C" w:rsidRDefault="00A972C0" w:rsidP="00A972C0">
            <w:pPr>
              <w:pStyle w:val="ListParagraph"/>
              <w:ind w:left="0"/>
              <w:rPr>
                <w:rFonts w:ascii="Arial" w:hAnsi="Arial" w:cs="Arial"/>
              </w:rPr>
            </w:pPr>
            <w:r w:rsidRPr="00E14A7C">
              <w:rPr>
                <w:rFonts w:ascii="Arial" w:hAnsi="Arial" w:cs="Arial"/>
              </w:rPr>
              <w:t>Bar Reserve Account</w:t>
            </w:r>
          </w:p>
        </w:tc>
        <w:tc>
          <w:tcPr>
            <w:tcW w:w="2257" w:type="dxa"/>
          </w:tcPr>
          <w:p w14:paraId="07BDEE2E" w14:textId="44CEAC27" w:rsidR="00A972C0" w:rsidRPr="00E14A7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2110" w:type="dxa"/>
          </w:tcPr>
          <w:p w14:paraId="6EFFBEFE" w14:textId="60BA9DA5" w:rsidR="00A972C0" w:rsidRPr="00962ECC" w:rsidRDefault="00F45C92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2258" w:type="dxa"/>
          </w:tcPr>
          <w:p w14:paraId="1C6702E0" w14:textId="2C157069" w:rsidR="00A972C0" w:rsidRPr="00962EC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45C92">
              <w:rPr>
                <w:rFonts w:ascii="Arial" w:hAnsi="Arial" w:cs="Arial"/>
              </w:rPr>
              <w:t>1,</w:t>
            </w:r>
            <w:r w:rsidR="007614EC">
              <w:rPr>
                <w:rFonts w:ascii="Arial" w:hAnsi="Arial" w:cs="Arial"/>
              </w:rPr>
              <w:t>114</w:t>
            </w:r>
            <w:r w:rsidR="00F45C92">
              <w:rPr>
                <w:rFonts w:ascii="Arial" w:hAnsi="Arial" w:cs="Arial"/>
              </w:rPr>
              <w:t>.81</w:t>
            </w:r>
          </w:p>
        </w:tc>
      </w:tr>
      <w:tr w:rsidR="00A972C0" w14:paraId="777DE091" w14:textId="77777777" w:rsidTr="00382B1B">
        <w:tc>
          <w:tcPr>
            <w:tcW w:w="2391" w:type="dxa"/>
          </w:tcPr>
          <w:p w14:paraId="327FAB13" w14:textId="2BFBDD1E" w:rsidR="00A972C0" w:rsidRPr="00E14A7C" w:rsidRDefault="00A972C0" w:rsidP="00A972C0">
            <w:pPr>
              <w:pStyle w:val="ListParagraph"/>
              <w:ind w:left="0"/>
              <w:rPr>
                <w:rFonts w:ascii="Arial" w:hAnsi="Arial" w:cs="Arial"/>
              </w:rPr>
            </w:pPr>
            <w:r w:rsidRPr="00E14A7C">
              <w:rPr>
                <w:rFonts w:ascii="Arial" w:hAnsi="Arial" w:cs="Arial"/>
              </w:rPr>
              <w:t>Bar Account</w:t>
            </w:r>
            <w:r w:rsidR="00962ECC">
              <w:rPr>
                <w:rFonts w:ascii="Arial" w:hAnsi="Arial" w:cs="Arial"/>
              </w:rPr>
              <w:t>*</w:t>
            </w:r>
          </w:p>
        </w:tc>
        <w:tc>
          <w:tcPr>
            <w:tcW w:w="2257" w:type="dxa"/>
          </w:tcPr>
          <w:p w14:paraId="66D2B3EB" w14:textId="24CD796B" w:rsidR="00A972C0" w:rsidRPr="00E14A7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45C92">
              <w:rPr>
                <w:rFonts w:ascii="Arial" w:hAnsi="Arial" w:cs="Arial"/>
              </w:rPr>
              <w:t>5</w:t>
            </w:r>
            <w:r w:rsidR="007614EC">
              <w:rPr>
                <w:rFonts w:ascii="Arial" w:hAnsi="Arial" w:cs="Arial"/>
              </w:rPr>
              <w:t>86.96</w:t>
            </w:r>
          </w:p>
        </w:tc>
        <w:tc>
          <w:tcPr>
            <w:tcW w:w="2110" w:type="dxa"/>
          </w:tcPr>
          <w:p w14:paraId="445B4EE7" w14:textId="51AB5C78" w:rsidR="00A972C0" w:rsidRPr="00E14A7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14EC">
              <w:rPr>
                <w:rFonts w:ascii="Arial" w:hAnsi="Arial" w:cs="Arial"/>
              </w:rPr>
              <w:t>330.00</w:t>
            </w:r>
          </w:p>
        </w:tc>
        <w:tc>
          <w:tcPr>
            <w:tcW w:w="2258" w:type="dxa"/>
          </w:tcPr>
          <w:p w14:paraId="3C4D2B2B" w14:textId="3998E286" w:rsidR="00A972C0" w:rsidRPr="00E14A7C" w:rsidRDefault="00962ECC" w:rsidP="00962ECC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14EC">
              <w:rPr>
                <w:rFonts w:ascii="Arial" w:hAnsi="Arial" w:cs="Arial"/>
              </w:rPr>
              <w:t>2,839.03</w:t>
            </w:r>
          </w:p>
        </w:tc>
      </w:tr>
    </w:tbl>
    <w:p w14:paraId="50C5E647" w14:textId="77777777" w:rsidR="00D9335E" w:rsidRDefault="00D9335E" w:rsidP="00E65001">
      <w:pPr>
        <w:pStyle w:val="ListParagraph"/>
        <w:ind w:left="0"/>
        <w:rPr>
          <w:rFonts w:ascii="Arial" w:hAnsi="Arial" w:cs="Arial"/>
          <w:b/>
          <w:bCs/>
        </w:rPr>
      </w:pPr>
    </w:p>
    <w:p w14:paraId="3E6F535A" w14:textId="234CB4EE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Infrastructure</w:t>
      </w:r>
    </w:p>
    <w:p w14:paraId="4FDD6B40" w14:textId="77777777" w:rsidR="00E65001" w:rsidRDefault="00E65001" w:rsidP="00E65001">
      <w:pPr>
        <w:pStyle w:val="ListParagraph"/>
        <w:ind w:left="0"/>
        <w:rPr>
          <w:rFonts w:ascii="Arial" w:hAnsi="Arial" w:cs="Arial"/>
          <w:b/>
          <w:bCs/>
        </w:rPr>
      </w:pPr>
    </w:p>
    <w:p w14:paraId="7C6861FE" w14:textId="0072E191" w:rsidR="00E65001" w:rsidRDefault="00D9335E" w:rsidP="00E6500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Bar dishwasher is currently inoperative. Servicing support is being sought.</w:t>
      </w:r>
    </w:p>
    <w:p w14:paraId="524427B4" w14:textId="77777777" w:rsidR="0094448E" w:rsidRDefault="0094448E" w:rsidP="0094448E">
      <w:pPr>
        <w:pStyle w:val="ListParagraph"/>
        <w:ind w:left="0"/>
        <w:rPr>
          <w:rFonts w:ascii="Arial" w:hAnsi="Arial" w:cs="Arial"/>
        </w:rPr>
      </w:pPr>
    </w:p>
    <w:p w14:paraId="4C410F78" w14:textId="56085977" w:rsidR="0094448E" w:rsidRDefault="0094448E" w:rsidP="00E6500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Fire Safety check identified several emergency lights that need bulbs replacing. A refined quote is being sought.</w:t>
      </w:r>
    </w:p>
    <w:p w14:paraId="04741264" w14:textId="77777777" w:rsidR="00D9335E" w:rsidRDefault="00D9335E" w:rsidP="00D9335E">
      <w:pPr>
        <w:pStyle w:val="ListParagraph"/>
        <w:ind w:left="0"/>
        <w:rPr>
          <w:rFonts w:ascii="Arial" w:hAnsi="Arial" w:cs="Arial"/>
        </w:rPr>
      </w:pPr>
    </w:p>
    <w:p w14:paraId="0EBE9F49" w14:textId="25052856" w:rsidR="00D9335E" w:rsidRDefault="00D9335E" w:rsidP="00E6500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Hall will be deep cleaned sometime before the Christmas period – we are unwilling to employ a full-time caretaker cleaner given current usage.</w:t>
      </w:r>
      <w:r w:rsidR="007614EC">
        <w:rPr>
          <w:rFonts w:ascii="Arial" w:hAnsi="Arial" w:cs="Arial"/>
        </w:rPr>
        <w:t xml:space="preserve"> A no contract cleaner has offered services twice a month to supplement </w:t>
      </w:r>
      <w:r w:rsidR="007B2926">
        <w:rPr>
          <w:rFonts w:ascii="Arial" w:hAnsi="Arial" w:cs="Arial"/>
        </w:rPr>
        <w:t>volunteer cleaning after each event.</w:t>
      </w:r>
    </w:p>
    <w:p w14:paraId="4B84551E" w14:textId="77777777" w:rsidR="00E65001" w:rsidRDefault="00E65001" w:rsidP="00E65001">
      <w:pPr>
        <w:pStyle w:val="ListParagraph"/>
        <w:ind w:left="0"/>
        <w:rPr>
          <w:rFonts w:ascii="Arial" w:hAnsi="Arial" w:cs="Arial"/>
        </w:rPr>
      </w:pPr>
    </w:p>
    <w:p w14:paraId="2EC245E1" w14:textId="60A4C169" w:rsidR="00E65001" w:rsidRDefault="009A5CB5" w:rsidP="00E65001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Update on p</w:t>
      </w:r>
      <w:r w:rsidR="00E65001">
        <w:rPr>
          <w:rFonts w:ascii="Arial" w:hAnsi="Arial" w:cs="Arial"/>
        </w:rPr>
        <w:t>rojects identified for the future:</w:t>
      </w:r>
    </w:p>
    <w:p w14:paraId="6DFF8461" w14:textId="77777777" w:rsidR="00E65001" w:rsidRPr="00995C67" w:rsidRDefault="00E65001" w:rsidP="00E65001">
      <w:pPr>
        <w:pStyle w:val="ListParagraph"/>
        <w:rPr>
          <w:rFonts w:ascii="Arial" w:hAnsi="Arial" w:cs="Arial"/>
        </w:rPr>
      </w:pPr>
    </w:p>
    <w:p w14:paraId="7E866D8D" w14:textId="111ED877" w:rsidR="00E65001" w:rsidRDefault="002E1985" w:rsidP="00E6500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Trimming of the hedge and weeding of the car park </w:t>
      </w:r>
      <w:r w:rsidR="007B2926">
        <w:rPr>
          <w:rFonts w:ascii="Arial" w:hAnsi="Arial" w:cs="Arial"/>
        </w:rPr>
        <w:t xml:space="preserve">has been completed thanks to Tim Glover for a great job. </w:t>
      </w:r>
      <w:r w:rsidR="007D3C0A">
        <w:rPr>
          <w:rFonts w:ascii="Arial" w:hAnsi="Arial" w:cs="Arial"/>
        </w:rPr>
        <w:t>– Complete.</w:t>
      </w:r>
    </w:p>
    <w:p w14:paraId="0DAC3174" w14:textId="1D4C7210" w:rsidR="00D9335E" w:rsidRPr="00D9335E" w:rsidRDefault="00E65001" w:rsidP="00D9335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Refurbishment of the outside benches.</w:t>
      </w:r>
      <w:r w:rsidR="002E1985">
        <w:rPr>
          <w:rFonts w:ascii="Arial" w:hAnsi="Arial" w:cs="Arial"/>
        </w:rPr>
        <w:t xml:space="preserve"> No progress.</w:t>
      </w:r>
      <w:r w:rsidR="0028437F">
        <w:rPr>
          <w:rFonts w:ascii="Arial" w:hAnsi="Arial" w:cs="Arial"/>
        </w:rPr>
        <w:t xml:space="preserve"> </w:t>
      </w:r>
    </w:p>
    <w:p w14:paraId="720BA6B8" w14:textId="667D566B" w:rsidR="00E65001" w:rsidRDefault="00E65001" w:rsidP="00E6500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Purchase and fit of new f</w:t>
      </w:r>
      <w:r w:rsidR="00532730">
        <w:rPr>
          <w:rFonts w:ascii="Arial" w:hAnsi="Arial" w:cs="Arial"/>
        </w:rPr>
        <w:t>i</w:t>
      </w:r>
      <w:r>
        <w:rPr>
          <w:rFonts w:ascii="Arial" w:hAnsi="Arial" w:cs="Arial"/>
        </w:rPr>
        <w:t>re doors for the Abbey Room and Main Hall.</w:t>
      </w:r>
      <w:r w:rsidR="002E1985">
        <w:rPr>
          <w:rFonts w:ascii="Arial" w:hAnsi="Arial" w:cs="Arial"/>
        </w:rPr>
        <w:t xml:space="preserve"> </w:t>
      </w:r>
      <w:r w:rsidR="00D9335E">
        <w:rPr>
          <w:rFonts w:ascii="Arial" w:hAnsi="Arial" w:cs="Arial"/>
        </w:rPr>
        <w:t>Spending prioritisation plan will be developed to best allocate funds.</w:t>
      </w:r>
    </w:p>
    <w:p w14:paraId="4407D595" w14:textId="6D0ACDF4" w:rsidR="00E65001" w:rsidRDefault="00E65001" w:rsidP="00E6500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Purchase of soft furniture for ‘Chequers Corner’ in the Abbey Room.</w:t>
      </w:r>
      <w:r w:rsidR="002E1985">
        <w:rPr>
          <w:rFonts w:ascii="Arial" w:hAnsi="Arial" w:cs="Arial"/>
        </w:rPr>
        <w:t xml:space="preserve"> </w:t>
      </w:r>
      <w:r w:rsidR="00532730">
        <w:rPr>
          <w:rFonts w:ascii="Arial" w:hAnsi="Arial" w:cs="Arial"/>
        </w:rPr>
        <w:t xml:space="preserve">A leather sofa has been </w:t>
      </w:r>
      <w:r w:rsidR="007B2926">
        <w:rPr>
          <w:rFonts w:ascii="Arial" w:hAnsi="Arial" w:cs="Arial"/>
        </w:rPr>
        <w:t xml:space="preserve">donated by a member of the community and after a detailed clean, has been placed in the Abbey Room. </w:t>
      </w:r>
      <w:r w:rsidR="00532730">
        <w:rPr>
          <w:rFonts w:ascii="Arial" w:hAnsi="Arial" w:cs="Arial"/>
        </w:rPr>
        <w:t>Further donations of tables will be sought.</w:t>
      </w:r>
    </w:p>
    <w:p w14:paraId="7B998EF7" w14:textId="22572EF3" w:rsidR="00E65001" w:rsidRDefault="00E65001" w:rsidP="00E6500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Purchase of additional benches for outside use.</w:t>
      </w:r>
      <w:r w:rsidR="002E1985">
        <w:rPr>
          <w:rFonts w:ascii="Arial" w:hAnsi="Arial" w:cs="Arial"/>
        </w:rPr>
        <w:t xml:space="preserve"> </w:t>
      </w:r>
      <w:r w:rsidR="00532730">
        <w:rPr>
          <w:rFonts w:ascii="Arial" w:hAnsi="Arial" w:cs="Arial"/>
        </w:rPr>
        <w:t>Funds will become available after fire doors have been commissioned for the Abbey Room and Main Hall.</w:t>
      </w:r>
    </w:p>
    <w:p w14:paraId="6CA06ED9" w14:textId="77777777" w:rsidR="00E65001" w:rsidRDefault="00E65001" w:rsidP="00EA613F">
      <w:pPr>
        <w:pStyle w:val="ListParagraph"/>
        <w:ind w:left="0"/>
        <w:rPr>
          <w:rFonts w:ascii="Arial" w:hAnsi="Arial" w:cs="Arial"/>
          <w:b/>
          <w:bCs/>
        </w:rPr>
      </w:pPr>
    </w:p>
    <w:p w14:paraId="0FBAF05E" w14:textId="2573F590" w:rsidR="00EA613F" w:rsidRDefault="00EA613F" w:rsidP="00EA613F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Events</w:t>
      </w:r>
    </w:p>
    <w:p w14:paraId="1B326BD7" w14:textId="785FD1FF" w:rsidR="00EA613F" w:rsidRDefault="00EA613F" w:rsidP="00EA613F">
      <w:pPr>
        <w:pStyle w:val="ListParagraph"/>
        <w:ind w:left="0"/>
        <w:rPr>
          <w:rFonts w:ascii="Arial" w:hAnsi="Arial" w:cs="Arial"/>
          <w:b/>
          <w:bCs/>
        </w:rPr>
      </w:pPr>
    </w:p>
    <w:p w14:paraId="02979501" w14:textId="02336935" w:rsidR="00D9335E" w:rsidRDefault="007B2926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9335E">
        <w:rPr>
          <w:rFonts w:ascii="Arial" w:hAnsi="Arial" w:cs="Arial"/>
        </w:rPr>
        <w:t>Christmas Fair</w:t>
      </w:r>
      <w:r>
        <w:rPr>
          <w:rFonts w:ascii="Arial" w:hAnsi="Arial" w:cs="Arial"/>
        </w:rPr>
        <w:t xml:space="preserve"> took place on 27 November. T</w:t>
      </w:r>
      <w:r w:rsidR="00D9335E">
        <w:rPr>
          <w:rFonts w:ascii="Arial" w:hAnsi="Arial" w:cs="Arial"/>
        </w:rPr>
        <w:t xml:space="preserve">he event </w:t>
      </w:r>
      <w:r>
        <w:rPr>
          <w:rFonts w:ascii="Arial" w:hAnsi="Arial" w:cs="Arial"/>
        </w:rPr>
        <w:t xml:space="preserve">was advertised on </w:t>
      </w:r>
      <w:r w:rsidR="00D9335E">
        <w:rPr>
          <w:rFonts w:ascii="Arial" w:hAnsi="Arial" w:cs="Arial"/>
        </w:rPr>
        <w:t>the website, Face Book</w:t>
      </w:r>
      <w:r>
        <w:rPr>
          <w:rFonts w:ascii="Arial" w:hAnsi="Arial" w:cs="Arial"/>
        </w:rPr>
        <w:t xml:space="preserve"> (across several communities), </w:t>
      </w:r>
      <w:proofErr w:type="spellStart"/>
      <w:r>
        <w:rPr>
          <w:rFonts w:ascii="Arial" w:hAnsi="Arial" w:cs="Arial"/>
        </w:rPr>
        <w:t>Nextdoor</w:t>
      </w:r>
      <w:proofErr w:type="spellEnd"/>
      <w:r w:rsidR="007D3C0A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 xml:space="preserve">, </w:t>
      </w:r>
      <w:r w:rsidR="00D9335E">
        <w:rPr>
          <w:rFonts w:ascii="Arial" w:hAnsi="Arial" w:cs="Arial"/>
        </w:rPr>
        <w:t xml:space="preserve">The Pump </w:t>
      </w:r>
      <w:r>
        <w:rPr>
          <w:rFonts w:ascii="Arial" w:hAnsi="Arial" w:cs="Arial"/>
        </w:rPr>
        <w:t xml:space="preserve">and by hand delivery of 150 leaflets throughout the village. Whilst takings for </w:t>
      </w:r>
      <w:r w:rsidR="00CF7330">
        <w:rPr>
          <w:rFonts w:ascii="Arial" w:hAnsi="Arial" w:cs="Arial"/>
        </w:rPr>
        <w:t>refreshments</w:t>
      </w:r>
      <w:r>
        <w:rPr>
          <w:rFonts w:ascii="Arial" w:hAnsi="Arial" w:cs="Arial"/>
        </w:rPr>
        <w:t xml:space="preserve"> and the raffle were healthy, the turnout from our local community was disappointing. Feedback from stall holders was that it was a nice atmosphere</w:t>
      </w:r>
      <w:r w:rsidR="00CF73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but it is unlikely it had the footfall they were anticipating</w:t>
      </w:r>
      <w:r w:rsidR="00D9335E">
        <w:rPr>
          <w:rFonts w:ascii="Arial" w:hAnsi="Arial" w:cs="Arial"/>
        </w:rPr>
        <w:t>.</w:t>
      </w:r>
    </w:p>
    <w:p w14:paraId="102025AD" w14:textId="77777777" w:rsidR="00D9335E" w:rsidRDefault="00D9335E" w:rsidP="00D9335E">
      <w:pPr>
        <w:pStyle w:val="ListParagraph"/>
        <w:ind w:left="0"/>
        <w:rPr>
          <w:rFonts w:ascii="Arial" w:hAnsi="Arial" w:cs="Arial"/>
        </w:rPr>
      </w:pPr>
    </w:p>
    <w:p w14:paraId="4B1C3447" w14:textId="18371C94" w:rsidR="002E1985" w:rsidRDefault="00532730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E1985">
        <w:rPr>
          <w:rFonts w:ascii="Arial" w:hAnsi="Arial" w:cs="Arial"/>
        </w:rPr>
        <w:t>oga class</w:t>
      </w:r>
      <w:r>
        <w:rPr>
          <w:rFonts w:ascii="Arial" w:hAnsi="Arial" w:cs="Arial"/>
        </w:rPr>
        <w:t xml:space="preserve">es </w:t>
      </w:r>
      <w:r w:rsidR="00CF7330">
        <w:rPr>
          <w:rFonts w:ascii="Arial" w:hAnsi="Arial" w:cs="Arial"/>
        </w:rPr>
        <w:t>continue to be held on</w:t>
      </w:r>
      <w:r w:rsidR="002E1985">
        <w:rPr>
          <w:rFonts w:ascii="Arial" w:hAnsi="Arial" w:cs="Arial"/>
        </w:rPr>
        <w:t xml:space="preserve"> Monday </w:t>
      </w:r>
      <w:r w:rsidR="005405E0">
        <w:rPr>
          <w:rFonts w:ascii="Arial" w:hAnsi="Arial" w:cs="Arial"/>
        </w:rPr>
        <w:t>evenings</w:t>
      </w:r>
      <w:r w:rsidR="00CF7330">
        <w:rPr>
          <w:rFonts w:ascii="Arial" w:hAnsi="Arial" w:cs="Arial"/>
        </w:rPr>
        <w:t>.</w:t>
      </w:r>
    </w:p>
    <w:p w14:paraId="3B21D3C3" w14:textId="77777777" w:rsidR="002E1985" w:rsidRDefault="002E1985" w:rsidP="002E1985">
      <w:pPr>
        <w:pStyle w:val="ListParagraph"/>
        <w:ind w:left="0"/>
        <w:rPr>
          <w:rFonts w:ascii="Arial" w:hAnsi="Arial" w:cs="Arial"/>
        </w:rPr>
      </w:pPr>
    </w:p>
    <w:p w14:paraId="00BDB806" w14:textId="5B950B41" w:rsidR="002E1985" w:rsidRDefault="002E1985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Quiz nights will be run once a month</w:t>
      </w:r>
      <w:r w:rsidR="00CF7330">
        <w:rPr>
          <w:rFonts w:ascii="Arial" w:hAnsi="Arial" w:cs="Arial"/>
        </w:rPr>
        <w:t xml:space="preserve"> and the first is scheduled for 10 December with 6 Teams currently booked</w:t>
      </w:r>
      <w:r>
        <w:rPr>
          <w:rFonts w:ascii="Arial" w:hAnsi="Arial" w:cs="Arial"/>
        </w:rPr>
        <w:t>.</w:t>
      </w:r>
    </w:p>
    <w:p w14:paraId="763A4B45" w14:textId="77777777" w:rsidR="00CF7330" w:rsidRPr="00CF7330" w:rsidRDefault="00CF7330" w:rsidP="00CF7330">
      <w:pPr>
        <w:pStyle w:val="ListParagraph"/>
        <w:rPr>
          <w:rFonts w:ascii="Arial" w:hAnsi="Arial" w:cs="Arial"/>
        </w:rPr>
      </w:pPr>
    </w:p>
    <w:p w14:paraId="4AD6DBE7" w14:textId="560F1D08" w:rsidR="00CF7330" w:rsidRDefault="00CF7330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 children’s birthday party is booked for December.</w:t>
      </w:r>
    </w:p>
    <w:p w14:paraId="61A619D1" w14:textId="77777777" w:rsidR="00CF7330" w:rsidRPr="00CF7330" w:rsidRDefault="00CF7330" w:rsidP="00CF7330">
      <w:pPr>
        <w:pStyle w:val="ListParagraph"/>
        <w:rPr>
          <w:rFonts w:ascii="Arial" w:hAnsi="Arial" w:cs="Arial"/>
        </w:rPr>
      </w:pPr>
    </w:p>
    <w:p w14:paraId="1CD99141" w14:textId="0A444132" w:rsidR="00CF7330" w:rsidRDefault="00CF7330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request to open the White Hart </w:t>
      </w:r>
      <w:r w:rsidR="007D3C0A">
        <w:rPr>
          <w:rFonts w:ascii="Arial" w:hAnsi="Arial" w:cs="Arial"/>
        </w:rPr>
        <w:t>B</w:t>
      </w:r>
      <w:r>
        <w:rPr>
          <w:rFonts w:ascii="Arial" w:hAnsi="Arial" w:cs="Arial"/>
        </w:rPr>
        <w:t>ar on Christmas Eve is being considered and will be advertised online when confirmed – likely to be an afternoon opening for a few hours if volunteers are available.</w:t>
      </w:r>
    </w:p>
    <w:p w14:paraId="2FBEFC45" w14:textId="77777777" w:rsidR="00CF7330" w:rsidRPr="00CF7330" w:rsidRDefault="00CF7330" w:rsidP="00CF7330">
      <w:pPr>
        <w:pStyle w:val="ListParagraph"/>
        <w:rPr>
          <w:rFonts w:ascii="Arial" w:hAnsi="Arial" w:cs="Arial"/>
        </w:rPr>
      </w:pPr>
    </w:p>
    <w:p w14:paraId="7FDDACC7" w14:textId="1943B8A4" w:rsidR="00CF7330" w:rsidRDefault="00CF7330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There is a request from a care home to hire the Hall and Kitchen on Christmas Day to provide a party for care residents. This is being considered pending volunteers to support.</w:t>
      </w:r>
    </w:p>
    <w:p w14:paraId="7A68FD3D" w14:textId="77777777" w:rsidR="005405E0" w:rsidRPr="005405E0" w:rsidRDefault="005405E0" w:rsidP="005405E0">
      <w:pPr>
        <w:pStyle w:val="ListParagraph"/>
        <w:rPr>
          <w:rFonts w:ascii="Arial" w:hAnsi="Arial" w:cs="Arial"/>
        </w:rPr>
      </w:pPr>
    </w:p>
    <w:p w14:paraId="4ED271EA" w14:textId="3E84B20D" w:rsidR="005405E0" w:rsidRPr="002E1985" w:rsidRDefault="005405E0" w:rsidP="002E198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Saturday Brunch will be held once a month provided volunteers to assist come forward.</w:t>
      </w:r>
    </w:p>
    <w:p w14:paraId="7127B2E1" w14:textId="77777777" w:rsidR="00995C67" w:rsidRDefault="00995C67" w:rsidP="00995C67">
      <w:pPr>
        <w:pStyle w:val="ListParagraph"/>
        <w:ind w:left="0"/>
        <w:rPr>
          <w:rFonts w:ascii="Arial" w:hAnsi="Arial" w:cs="Arial"/>
        </w:rPr>
      </w:pPr>
    </w:p>
    <w:p w14:paraId="1631C167" w14:textId="7BA6B807" w:rsidR="00995C67" w:rsidRDefault="00995C67" w:rsidP="00EA613F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Table</w:t>
      </w:r>
      <w:r w:rsidR="00E65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chair</w:t>
      </w:r>
      <w:r w:rsidR="00E65001">
        <w:rPr>
          <w:rFonts w:ascii="Arial" w:hAnsi="Arial" w:cs="Arial"/>
        </w:rPr>
        <w:t xml:space="preserve">, </w:t>
      </w:r>
      <w:proofErr w:type="gramStart"/>
      <w:r w:rsidR="00E65001">
        <w:rPr>
          <w:rFonts w:ascii="Arial" w:hAnsi="Arial" w:cs="Arial"/>
        </w:rPr>
        <w:t>crockery</w:t>
      </w:r>
      <w:proofErr w:type="gramEnd"/>
      <w:r w:rsidR="00E65001">
        <w:rPr>
          <w:rFonts w:ascii="Arial" w:hAnsi="Arial" w:cs="Arial"/>
        </w:rPr>
        <w:t xml:space="preserve"> and cutlery </w:t>
      </w:r>
      <w:r>
        <w:rPr>
          <w:rFonts w:ascii="Arial" w:hAnsi="Arial" w:cs="Arial"/>
        </w:rPr>
        <w:t xml:space="preserve">hire is now available to </w:t>
      </w:r>
      <w:r w:rsidR="005405E0">
        <w:rPr>
          <w:rFonts w:ascii="Arial" w:hAnsi="Arial" w:cs="Arial"/>
        </w:rPr>
        <w:t>residents</w:t>
      </w:r>
      <w:r>
        <w:rPr>
          <w:rFonts w:ascii="Arial" w:hAnsi="Arial" w:cs="Arial"/>
        </w:rPr>
        <w:t xml:space="preserve">, </w:t>
      </w:r>
      <w:r w:rsidR="00E6500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any </w:t>
      </w:r>
      <w:r w:rsidR="00D70B36">
        <w:rPr>
          <w:rFonts w:ascii="Arial" w:hAnsi="Arial" w:cs="Arial"/>
        </w:rPr>
        <w:t>home-based</w:t>
      </w:r>
      <w:r>
        <w:rPr>
          <w:rFonts w:ascii="Arial" w:hAnsi="Arial" w:cs="Arial"/>
        </w:rPr>
        <w:t xml:space="preserve"> events should the VH not be available or suitable.</w:t>
      </w:r>
    </w:p>
    <w:p w14:paraId="1B9072BA" w14:textId="0F8DFC4D" w:rsidR="003C05C5" w:rsidRDefault="003C05C5" w:rsidP="003C05C5">
      <w:pPr>
        <w:pStyle w:val="ListParagraph"/>
        <w:ind w:left="0"/>
        <w:rPr>
          <w:rFonts w:ascii="Arial" w:hAnsi="Arial" w:cs="Arial"/>
        </w:rPr>
      </w:pPr>
    </w:p>
    <w:p w14:paraId="68E9460F" w14:textId="088B0127" w:rsidR="00D9335E" w:rsidRPr="00893E2D" w:rsidRDefault="003C05C5" w:rsidP="00893E2D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D9335E">
        <w:rPr>
          <w:rFonts w:ascii="Arial" w:hAnsi="Arial" w:cs="Arial"/>
        </w:rPr>
        <w:t xml:space="preserve">The White Hart Bar </w:t>
      </w:r>
      <w:r w:rsidR="00D9335E">
        <w:rPr>
          <w:rFonts w:ascii="Arial" w:hAnsi="Arial" w:cs="Arial"/>
        </w:rPr>
        <w:t>will continue to be</w:t>
      </w:r>
      <w:r w:rsidRPr="00D9335E">
        <w:rPr>
          <w:rFonts w:ascii="Arial" w:hAnsi="Arial" w:cs="Arial"/>
        </w:rPr>
        <w:t xml:space="preserve"> opened on Sunday afternoons when volunteer staff </w:t>
      </w:r>
      <w:r w:rsidR="004C0F2E">
        <w:rPr>
          <w:rFonts w:ascii="Arial" w:hAnsi="Arial" w:cs="Arial"/>
        </w:rPr>
        <w:t>are</w:t>
      </w:r>
      <w:r w:rsidRPr="00D9335E">
        <w:rPr>
          <w:rFonts w:ascii="Arial" w:hAnsi="Arial" w:cs="Arial"/>
        </w:rPr>
        <w:t xml:space="preserve"> available. </w:t>
      </w:r>
      <w:r w:rsidR="002E1985" w:rsidRPr="00D9335E">
        <w:rPr>
          <w:rFonts w:ascii="Arial" w:hAnsi="Arial" w:cs="Arial"/>
        </w:rPr>
        <w:t xml:space="preserve">We have </w:t>
      </w:r>
      <w:r w:rsidR="00532730" w:rsidRPr="00D9335E">
        <w:rPr>
          <w:rFonts w:ascii="Arial" w:hAnsi="Arial" w:cs="Arial"/>
        </w:rPr>
        <w:t>5</w:t>
      </w:r>
      <w:r w:rsidR="002E1985" w:rsidRPr="00D9335E">
        <w:rPr>
          <w:rFonts w:ascii="Arial" w:hAnsi="Arial" w:cs="Arial"/>
        </w:rPr>
        <w:t xml:space="preserve"> fully inducted Bar </w:t>
      </w:r>
      <w:r w:rsidR="004C0F2E" w:rsidRPr="00D9335E">
        <w:rPr>
          <w:rFonts w:ascii="Arial" w:hAnsi="Arial" w:cs="Arial"/>
        </w:rPr>
        <w:t>staff;</w:t>
      </w:r>
      <w:r w:rsidR="002E1985" w:rsidRPr="00D9335E">
        <w:rPr>
          <w:rFonts w:ascii="Arial" w:hAnsi="Arial" w:cs="Arial"/>
        </w:rPr>
        <w:t xml:space="preserve"> </w:t>
      </w:r>
      <w:r w:rsidR="00532730" w:rsidRPr="00D9335E">
        <w:rPr>
          <w:rFonts w:ascii="Arial" w:hAnsi="Arial" w:cs="Arial"/>
        </w:rPr>
        <w:t xml:space="preserve">Friday evening opening will </w:t>
      </w:r>
      <w:r w:rsidR="00D9335E" w:rsidRPr="00D9335E">
        <w:rPr>
          <w:rFonts w:ascii="Arial" w:hAnsi="Arial" w:cs="Arial"/>
        </w:rPr>
        <w:t xml:space="preserve">take place when specific events are identified. A lack of attendance over a </w:t>
      </w:r>
      <w:r w:rsidR="004C0F2E" w:rsidRPr="00D9335E">
        <w:rPr>
          <w:rFonts w:ascii="Arial" w:hAnsi="Arial" w:cs="Arial"/>
        </w:rPr>
        <w:t>3-week</w:t>
      </w:r>
      <w:r w:rsidR="00D9335E" w:rsidRPr="00D9335E">
        <w:rPr>
          <w:rFonts w:ascii="Arial" w:hAnsi="Arial" w:cs="Arial"/>
        </w:rPr>
        <w:t xml:space="preserve"> </w:t>
      </w:r>
      <w:r w:rsidR="00D9335E" w:rsidRPr="00893E2D">
        <w:rPr>
          <w:rFonts w:ascii="Arial" w:hAnsi="Arial" w:cs="Arial"/>
        </w:rPr>
        <w:t xml:space="preserve">trial of Friday opening proved unsustainable financially due to lack of attendance and therefore takings. </w:t>
      </w:r>
    </w:p>
    <w:p w14:paraId="58319FB7" w14:textId="77777777" w:rsidR="00D9335E" w:rsidRPr="00D9335E" w:rsidRDefault="00D9335E" w:rsidP="00D9335E">
      <w:pPr>
        <w:pStyle w:val="ListParagraph"/>
        <w:rPr>
          <w:rFonts w:ascii="Arial" w:hAnsi="Arial" w:cs="Arial"/>
        </w:rPr>
      </w:pPr>
    </w:p>
    <w:p w14:paraId="5514C853" w14:textId="5B1CF385" w:rsidR="003C05C5" w:rsidRPr="00D9335E" w:rsidRDefault="00D9335E" w:rsidP="003C05C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1985" w:rsidRPr="00D9335E">
        <w:rPr>
          <w:rFonts w:ascii="Arial" w:hAnsi="Arial" w:cs="Arial"/>
        </w:rPr>
        <w:t>ll events and o</w:t>
      </w:r>
      <w:r w:rsidR="003C05C5" w:rsidRPr="00D9335E">
        <w:rPr>
          <w:rFonts w:ascii="Arial" w:hAnsi="Arial" w:cs="Arial"/>
        </w:rPr>
        <w:t xml:space="preserve">pening times will continue to be advertised on </w:t>
      </w:r>
      <w:hyperlink r:id="rId8" w:history="1">
        <w:r w:rsidR="009D25CE" w:rsidRPr="00D9335E">
          <w:rPr>
            <w:rStyle w:val="Hyperlink"/>
            <w:rFonts w:ascii="Arial" w:hAnsi="Arial" w:cs="Arial"/>
          </w:rPr>
          <w:t>West Dereham Village Hall Events | Facebook</w:t>
        </w:r>
      </w:hyperlink>
      <w:r w:rsidR="003C05C5" w:rsidRPr="00D9335E">
        <w:rPr>
          <w:rFonts w:ascii="Arial" w:hAnsi="Arial" w:cs="Arial"/>
        </w:rPr>
        <w:t xml:space="preserve"> and Website </w:t>
      </w:r>
      <w:hyperlink r:id="rId9" w:history="1">
        <w:r w:rsidR="009D25CE" w:rsidRPr="00D9335E">
          <w:rPr>
            <w:rStyle w:val="Hyperlink"/>
            <w:rFonts w:ascii="Arial" w:hAnsi="Arial" w:cs="Arial"/>
          </w:rPr>
          <w:t>https://westderehamvillagehall.co.uk/</w:t>
        </w:r>
      </w:hyperlink>
      <w:r w:rsidR="00532730" w:rsidRPr="00D9335E">
        <w:rPr>
          <w:rStyle w:val="Hyperlink"/>
          <w:rFonts w:ascii="Arial" w:hAnsi="Arial" w:cs="Arial"/>
          <w:u w:val="none"/>
        </w:rPr>
        <w:t xml:space="preserve"> </w:t>
      </w:r>
      <w:r w:rsidR="00532730" w:rsidRPr="00D9335E">
        <w:rPr>
          <w:rStyle w:val="Hyperlink"/>
          <w:rFonts w:ascii="Arial" w:hAnsi="Arial" w:cs="Arial"/>
          <w:color w:val="auto"/>
          <w:u w:val="none"/>
        </w:rPr>
        <w:t>and The Pump where lead times allow</w:t>
      </w:r>
      <w:r w:rsidR="00C51499">
        <w:rPr>
          <w:rStyle w:val="Hyperlink"/>
          <w:rFonts w:ascii="Arial" w:hAnsi="Arial" w:cs="Arial"/>
          <w:color w:val="auto"/>
          <w:u w:val="none"/>
        </w:rPr>
        <w:t>.</w:t>
      </w:r>
    </w:p>
    <w:p w14:paraId="49FCEAA3" w14:textId="61C97D5B" w:rsidR="003C05C5" w:rsidRDefault="003C05C5" w:rsidP="003C05C5">
      <w:pPr>
        <w:pStyle w:val="ListParagraph"/>
        <w:ind w:left="0"/>
        <w:rPr>
          <w:rFonts w:ascii="Arial" w:hAnsi="Arial" w:cs="Arial"/>
        </w:rPr>
      </w:pPr>
    </w:p>
    <w:p w14:paraId="66AA4D8F" w14:textId="3A1B9783" w:rsidR="003C05C5" w:rsidRDefault="003C05C5" w:rsidP="003C05C5">
      <w:pPr>
        <w:pStyle w:val="ListParagraph"/>
        <w:ind w:left="0"/>
        <w:rPr>
          <w:rFonts w:ascii="Arial" w:hAnsi="Arial" w:cs="Arial"/>
        </w:rPr>
      </w:pPr>
    </w:p>
    <w:p w14:paraId="7DE480F6" w14:textId="2E35C198" w:rsidR="00A46752" w:rsidRDefault="00A46752" w:rsidP="003C05C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Andy Challen</w:t>
      </w:r>
    </w:p>
    <w:p w14:paraId="5F50A5EE" w14:textId="76D5F5D8" w:rsidR="00A46752" w:rsidRDefault="00A46752" w:rsidP="003C05C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4EFF6CA7" w14:textId="568D60F5" w:rsidR="00DE7B77" w:rsidRPr="003C1764" w:rsidRDefault="00A46752" w:rsidP="00962ECC">
      <w:pPr>
        <w:pStyle w:val="ListParagraph"/>
        <w:ind w:left="0"/>
        <w:rPr>
          <w:sz w:val="24"/>
          <w:szCs w:val="24"/>
        </w:rPr>
      </w:pPr>
      <w:r>
        <w:rPr>
          <w:rFonts w:ascii="Arial" w:hAnsi="Arial" w:cs="Arial"/>
        </w:rPr>
        <w:t>WDVH</w:t>
      </w:r>
    </w:p>
    <w:sectPr w:rsidR="00DE7B77" w:rsidRPr="003C17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6CFF" w14:textId="77777777" w:rsidR="00A87F98" w:rsidRDefault="00A87F98" w:rsidP="008E7A90">
      <w:pPr>
        <w:spacing w:after="0" w:line="240" w:lineRule="auto"/>
      </w:pPr>
      <w:r>
        <w:separator/>
      </w:r>
    </w:p>
  </w:endnote>
  <w:endnote w:type="continuationSeparator" w:id="0">
    <w:p w14:paraId="50EACCB2" w14:textId="77777777" w:rsidR="00A87F98" w:rsidRDefault="00A87F98" w:rsidP="008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116" w14:textId="4B2122DB" w:rsidR="003C05C5" w:rsidRDefault="003C05C5">
        <w:pPr>
          <w:pStyle w:val="Footer"/>
          <w:jc w:val="center"/>
        </w:pPr>
        <w:r w:rsidRPr="00061910">
          <w:rPr>
            <w:rFonts w:ascii="Arial" w:hAnsi="Arial" w:cs="Arial"/>
          </w:rPr>
          <w:fldChar w:fldCharType="begin"/>
        </w:r>
        <w:r w:rsidRPr="00061910">
          <w:rPr>
            <w:rFonts w:ascii="Arial" w:hAnsi="Arial" w:cs="Arial"/>
          </w:rPr>
          <w:instrText xml:space="preserve"> PAGE   \* MERGEFORMAT </w:instrText>
        </w:r>
        <w:r w:rsidRPr="00061910">
          <w:rPr>
            <w:rFonts w:ascii="Arial" w:hAnsi="Arial" w:cs="Arial"/>
          </w:rPr>
          <w:fldChar w:fldCharType="separate"/>
        </w:r>
        <w:r w:rsidRPr="00061910">
          <w:rPr>
            <w:rFonts w:ascii="Arial" w:hAnsi="Arial" w:cs="Arial"/>
            <w:noProof/>
          </w:rPr>
          <w:t>2</w:t>
        </w:r>
        <w:r w:rsidRPr="00061910">
          <w:rPr>
            <w:rFonts w:ascii="Arial" w:hAnsi="Arial" w:cs="Arial"/>
            <w:noProof/>
          </w:rPr>
          <w:fldChar w:fldCharType="end"/>
        </w:r>
      </w:p>
    </w:sdtContent>
  </w:sdt>
  <w:p w14:paraId="7E079FAB" w14:textId="19BE9F58" w:rsidR="008E7A90" w:rsidRDefault="008E7A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2CEC" w14:textId="77777777" w:rsidR="00A87F98" w:rsidRDefault="00A87F98" w:rsidP="008E7A90">
      <w:pPr>
        <w:spacing w:after="0" w:line="240" w:lineRule="auto"/>
      </w:pPr>
      <w:r>
        <w:separator/>
      </w:r>
    </w:p>
  </w:footnote>
  <w:footnote w:type="continuationSeparator" w:id="0">
    <w:p w14:paraId="7B4B79F0" w14:textId="77777777" w:rsidR="00A87F98" w:rsidRDefault="00A87F98" w:rsidP="008E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8B6"/>
    <w:multiLevelType w:val="hybridMultilevel"/>
    <w:tmpl w:val="1C123D3E"/>
    <w:lvl w:ilvl="0" w:tplc="DDAE1F96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A0"/>
    <w:multiLevelType w:val="hybridMultilevel"/>
    <w:tmpl w:val="80FA6A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5866"/>
    <w:multiLevelType w:val="hybridMultilevel"/>
    <w:tmpl w:val="8CC4A56C"/>
    <w:lvl w:ilvl="0" w:tplc="A6B28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95F42"/>
    <w:multiLevelType w:val="hybridMultilevel"/>
    <w:tmpl w:val="910029E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254E0"/>
    <w:multiLevelType w:val="hybridMultilevel"/>
    <w:tmpl w:val="9836EF82"/>
    <w:lvl w:ilvl="0" w:tplc="087834A8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86E"/>
    <w:multiLevelType w:val="hybridMultilevel"/>
    <w:tmpl w:val="208883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14454"/>
    <w:multiLevelType w:val="hybridMultilevel"/>
    <w:tmpl w:val="28A48F7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214AC"/>
    <w:multiLevelType w:val="hybridMultilevel"/>
    <w:tmpl w:val="CE588C9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95B4D"/>
    <w:multiLevelType w:val="hybridMultilevel"/>
    <w:tmpl w:val="34283280"/>
    <w:lvl w:ilvl="0" w:tplc="209C659A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ABC"/>
    <w:multiLevelType w:val="hybridMultilevel"/>
    <w:tmpl w:val="5F828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17371"/>
    <w:multiLevelType w:val="hybridMultilevel"/>
    <w:tmpl w:val="1A0ED5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90"/>
    <w:rsid w:val="00061910"/>
    <w:rsid w:val="000E5958"/>
    <w:rsid w:val="0025586E"/>
    <w:rsid w:val="0028437F"/>
    <w:rsid w:val="002E1985"/>
    <w:rsid w:val="00313DBF"/>
    <w:rsid w:val="00382B1B"/>
    <w:rsid w:val="003C05C5"/>
    <w:rsid w:val="003C1764"/>
    <w:rsid w:val="003C4B54"/>
    <w:rsid w:val="003D1D2E"/>
    <w:rsid w:val="004A43CB"/>
    <w:rsid w:val="004C0F2E"/>
    <w:rsid w:val="00532730"/>
    <w:rsid w:val="005405E0"/>
    <w:rsid w:val="00644651"/>
    <w:rsid w:val="007614EC"/>
    <w:rsid w:val="007B2926"/>
    <w:rsid w:val="007D3C0A"/>
    <w:rsid w:val="00851A95"/>
    <w:rsid w:val="00893E2D"/>
    <w:rsid w:val="00895E47"/>
    <w:rsid w:val="008A50A1"/>
    <w:rsid w:val="008E7A90"/>
    <w:rsid w:val="0094448E"/>
    <w:rsid w:val="00962ECC"/>
    <w:rsid w:val="00995C67"/>
    <w:rsid w:val="009A5CB5"/>
    <w:rsid w:val="009D25CE"/>
    <w:rsid w:val="00A30D61"/>
    <w:rsid w:val="00A46752"/>
    <w:rsid w:val="00A87F98"/>
    <w:rsid w:val="00A972C0"/>
    <w:rsid w:val="00B337C4"/>
    <w:rsid w:val="00B36224"/>
    <w:rsid w:val="00C51499"/>
    <w:rsid w:val="00C52499"/>
    <w:rsid w:val="00CB30C5"/>
    <w:rsid w:val="00CF7330"/>
    <w:rsid w:val="00D70B36"/>
    <w:rsid w:val="00D9335E"/>
    <w:rsid w:val="00D97E81"/>
    <w:rsid w:val="00DE7B77"/>
    <w:rsid w:val="00E14A7C"/>
    <w:rsid w:val="00E6017E"/>
    <w:rsid w:val="00E65001"/>
    <w:rsid w:val="00E70059"/>
    <w:rsid w:val="00EA613F"/>
    <w:rsid w:val="00F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6679F"/>
  <w15:chartTrackingRefBased/>
  <w15:docId w15:val="{752DFE06-7940-4FF4-9036-4FF1342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90"/>
  </w:style>
  <w:style w:type="paragraph" w:styleId="Footer">
    <w:name w:val="footer"/>
    <w:basedOn w:val="Normal"/>
    <w:link w:val="FooterChar"/>
    <w:uiPriority w:val="99"/>
    <w:unhideWhenUsed/>
    <w:rsid w:val="008E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90"/>
  </w:style>
  <w:style w:type="character" w:styleId="Hyperlink">
    <w:name w:val="Hyperlink"/>
    <w:basedOn w:val="DefaultParagraphFont"/>
    <w:uiPriority w:val="99"/>
    <w:unhideWhenUsed/>
    <w:rsid w:val="008E7A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1402876526743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stderehamvillagehal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Challen</dc:creator>
  <cp:keywords/>
  <dc:description/>
  <cp:lastModifiedBy>Andy Challen</cp:lastModifiedBy>
  <cp:revision>4</cp:revision>
  <cp:lastPrinted>2021-11-04T14:57:00Z</cp:lastPrinted>
  <dcterms:created xsi:type="dcterms:W3CDTF">2021-12-02T18:30:00Z</dcterms:created>
  <dcterms:modified xsi:type="dcterms:W3CDTF">2021-12-02T18:30:00Z</dcterms:modified>
</cp:coreProperties>
</file>